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C0" w:rsidRDefault="00597527">
      <w:pPr>
        <w:jc w:val="center"/>
        <w:rPr>
          <w:rFonts w:ascii="方正小标宋_GBK" w:eastAsia="方正小标宋_GBK" w:hAnsi="方正小标宋_GBK" w:cs="方正小标宋_GBK"/>
          <w:sz w:val="36"/>
          <w:szCs w:val="40"/>
        </w:rPr>
      </w:pPr>
      <w:r>
        <w:rPr>
          <w:rFonts w:ascii="方正小标宋_GBK" w:eastAsia="方正小标宋_GBK" w:hAnsi="方正小标宋_GBK" w:cs="方正小标宋_GBK" w:hint="eastAsia"/>
          <w:sz w:val="36"/>
          <w:szCs w:val="40"/>
        </w:rPr>
        <w:t>第二届</w:t>
      </w:r>
      <w:r>
        <w:rPr>
          <w:rFonts w:ascii="方正小标宋_GBK" w:eastAsia="方正小标宋_GBK" w:hAnsi="方正小标宋_GBK" w:cs="方正小标宋_GBK" w:hint="eastAsia"/>
          <w:sz w:val="36"/>
          <w:szCs w:val="40"/>
        </w:rPr>
        <w:t>全国话语译介与传播研讨会</w:t>
      </w:r>
      <w:r>
        <w:rPr>
          <w:rFonts w:ascii="方正小标宋_GBK" w:eastAsia="方正小标宋_GBK" w:hAnsi="方正小标宋_GBK" w:cs="方正小标宋_GBK" w:hint="eastAsia"/>
          <w:sz w:val="36"/>
          <w:szCs w:val="40"/>
        </w:rPr>
        <w:t>（</w:t>
      </w:r>
      <w:r>
        <w:rPr>
          <w:rFonts w:ascii="方正小标宋_GBK" w:eastAsia="方正小标宋_GBK" w:hAnsi="方正小标宋_GBK" w:cs="方正小标宋_GBK" w:hint="eastAsia"/>
          <w:sz w:val="36"/>
          <w:szCs w:val="40"/>
        </w:rPr>
        <w:t>一号通知</w:t>
      </w:r>
      <w:r>
        <w:rPr>
          <w:rFonts w:ascii="方正小标宋_GBK" w:eastAsia="方正小标宋_GBK" w:hAnsi="方正小标宋_GBK" w:cs="方正小标宋_GBK" w:hint="eastAsia"/>
          <w:sz w:val="36"/>
          <w:szCs w:val="40"/>
        </w:rPr>
        <w:t>）</w:t>
      </w:r>
    </w:p>
    <w:p w:rsidR="000478C0" w:rsidRDefault="00597527">
      <w:pPr>
        <w:ind w:firstLineChars="200" w:firstLine="600"/>
      </w:pP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为加强新形势下话语译介与传播实践、教学与研究，促进国家对外话语能力提升，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中外语言文化比较学会话语译介与传播研究专业委员会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将于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2025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16</w:t>
      </w:r>
      <w:r w:rsidR="00F825D3"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-18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日在四川外国语大学举办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“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第二届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全国话语译介与传播研讨会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。会议由四川外国语大学翻译学院承办，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《外国语文》编辑部、《英语研究》编辑部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、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《翻译教学与研究》编辑部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协办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。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现诚挚邀请海内外相关领域专家学者莅临本次会议！</w:t>
      </w:r>
    </w:p>
    <w:p w:rsidR="000478C0" w:rsidRDefault="00597527">
      <w:pPr>
        <w:pStyle w:val="a5"/>
        <w:ind w:firstLineChars="0" w:firstLine="0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一、会议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主题</w:t>
      </w:r>
    </w:p>
    <w:p w:rsidR="000478C0" w:rsidRDefault="00597527">
      <w:pPr>
        <w:pStyle w:val="a5"/>
        <w:ind w:firstLineChars="0" w:firstLine="0"/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中国式现代化背景下的话语构建与国际传播</w:t>
      </w:r>
    </w:p>
    <w:p w:rsidR="000478C0" w:rsidRDefault="00597527">
      <w:pPr>
        <w:pStyle w:val="a5"/>
        <w:ind w:firstLineChars="0" w:firstLine="0"/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二、会议议题</w:t>
      </w:r>
    </w:p>
    <w:p w:rsidR="000478C0" w:rsidRDefault="00597527">
      <w:pP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 xml:space="preserve">1. 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话语的时代内涵与属性；</w:t>
      </w:r>
    </w:p>
    <w:p w:rsidR="000478C0" w:rsidRDefault="00597527">
      <w:pP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 xml:space="preserve">2. 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话语译介传播与中外文明互鉴；</w:t>
      </w:r>
    </w:p>
    <w:p w:rsidR="000478C0" w:rsidRDefault="00597527">
      <w:pP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 xml:space="preserve">3. 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中国对外话语译介传播的历史脉络；</w:t>
      </w:r>
    </w:p>
    <w:p w:rsidR="000478C0" w:rsidRDefault="00597527">
      <w:pP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 xml:space="preserve">4. 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话语译介与传播的跨学科阐释；</w:t>
      </w:r>
    </w:p>
    <w:p w:rsidR="000478C0" w:rsidRDefault="00597527">
      <w:pP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 xml:space="preserve">5. 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中国特色话语的国际传播；</w:t>
      </w:r>
    </w:p>
    <w:p w:rsidR="000478C0" w:rsidRDefault="00597527">
      <w:pP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 xml:space="preserve">6. 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其他相关话题</w:t>
      </w:r>
    </w:p>
    <w:p w:rsidR="000478C0" w:rsidRDefault="00597527">
      <w:pPr>
        <w:pStyle w:val="a5"/>
        <w:ind w:firstLineChars="0" w:firstLine="0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三、会议时间</w:t>
      </w:r>
    </w:p>
    <w:p w:rsidR="000478C0" w:rsidRDefault="00597527">
      <w:pP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时间：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2025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1</w:t>
      </w:r>
      <w:r w:rsidR="00F825D3"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6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日报到，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1</w:t>
      </w:r>
      <w:r w:rsidR="00F825D3"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8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日</w:t>
      </w:r>
      <w:r w:rsidR="00F825D3">
        <w:rPr>
          <w:rFonts w:ascii="Times New Roman" w:eastAsia="方正仿宋_GBK" w:hAnsi="Times New Roman" w:cs="Times New Roman" w:hint="eastAsia"/>
          <w:color w:val="000000" w:themeColor="text1"/>
          <w:sz w:val="30"/>
          <w:szCs w:val="30"/>
        </w:rPr>
        <w:t>下午离会。</w:t>
      </w:r>
    </w:p>
    <w:p w:rsidR="000478C0" w:rsidRDefault="00597527">
      <w:pPr>
        <w:pStyle w:val="a5"/>
        <w:ind w:firstLineChars="0" w:firstLine="0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四、会议地点</w:t>
      </w:r>
    </w:p>
    <w:p w:rsidR="000478C0" w:rsidRDefault="00597527">
      <w:pPr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四川外国语大学</w:t>
      </w:r>
    </w:p>
    <w:p w:rsidR="000478C0" w:rsidRDefault="00597527">
      <w:pPr>
        <w:pStyle w:val="a5"/>
        <w:ind w:firstLineChars="0" w:firstLine="0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五、会务费</w:t>
      </w:r>
    </w:p>
    <w:p w:rsidR="000478C0" w:rsidRDefault="00597527">
      <w:pPr>
        <w:ind w:firstLineChars="200" w:firstLine="600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lastRenderedPageBreak/>
        <w:t>本次会议的会务费为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1000</w:t>
      </w: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元（学生凭学生证减半），交通、住宿费用自理。正式会议通知（盖章纸质版）可在会议报到时领取。</w:t>
      </w:r>
    </w:p>
    <w:p w:rsidR="000478C0" w:rsidRDefault="00597527">
      <w:pPr>
        <w:pStyle w:val="a5"/>
        <w:ind w:firstLineChars="0" w:firstLine="0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六、会议报名</w:t>
      </w:r>
    </w:p>
    <w:p w:rsidR="000478C0" w:rsidRDefault="00597527">
      <w:pPr>
        <w:ind w:firstLineChars="200" w:firstLine="600"/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0"/>
          <w:szCs w:val="30"/>
        </w:rPr>
        <w:t>1.</w:t>
      </w:r>
      <w:r>
        <w:rPr>
          <w:rFonts w:ascii="Times New Roman" w:eastAsia="方正仿宋_GBK" w:hAnsi="Times New Roman" w:cs="Times New Roman" w:hint="eastAsia"/>
          <w:color w:val="000000" w:themeColor="text1"/>
          <w:sz w:val="30"/>
          <w:szCs w:val="30"/>
        </w:rPr>
        <w:t>参会回执：请有意参会者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于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2025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年</w:t>
      </w:r>
      <w:r w:rsidR="00F825D3"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4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月</w:t>
      </w:r>
      <w:r w:rsidR="00F825D3"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15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日</w:t>
      </w: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前</w:t>
      </w:r>
      <w:r>
        <w:rPr>
          <w:rFonts w:ascii="Times New Roman" w:eastAsia="方正仿宋_GBK" w:hAnsi="Times New Roman" w:cs="Times New Roman" w:hint="eastAsia"/>
          <w:color w:val="000000" w:themeColor="text1"/>
          <w:sz w:val="30"/>
          <w:szCs w:val="30"/>
        </w:rPr>
        <w:t>将参会回执（见附件）发送至会务组邮箱：</w:t>
      </w:r>
      <w:r>
        <w:rPr>
          <w:rStyle w:val="a4"/>
          <w:rFonts w:ascii="Times New Roman" w:eastAsia="方正仿宋_GBK" w:hAnsi="Times New Roman" w:cs="Times New Roman"/>
          <w:color w:val="000000" w:themeColor="text1"/>
          <w:sz w:val="30"/>
          <w:szCs w:val="30"/>
          <w:u w:val="none"/>
        </w:rPr>
        <w:t>99002915@sisu.edu.cn</w:t>
      </w:r>
      <w:r>
        <w:rPr>
          <w:rStyle w:val="a4"/>
          <w:rFonts w:ascii="Times New Roman" w:eastAsia="方正仿宋_GBK" w:hAnsi="Times New Roman" w:cs="Times New Roman" w:hint="eastAsia"/>
          <w:color w:val="000000" w:themeColor="text1"/>
          <w:sz w:val="30"/>
          <w:szCs w:val="30"/>
          <w:u w:val="none"/>
        </w:rPr>
        <w:t>，（</w:t>
      </w:r>
      <w:r>
        <w:rPr>
          <w:rStyle w:val="a4"/>
          <w:rFonts w:ascii="方正仿宋_GBK" w:eastAsia="方正仿宋_GBK" w:hAnsi="方正仿宋_GBK" w:cs="方正仿宋_GBK" w:hint="eastAsia"/>
          <w:color w:val="000000" w:themeColor="text1"/>
          <w:sz w:val="30"/>
          <w:szCs w:val="30"/>
          <w:u w:val="none"/>
        </w:rPr>
        <w:t>邮件主题为</w:t>
      </w:r>
      <w:r>
        <w:rPr>
          <w:rStyle w:val="a4"/>
          <w:rFonts w:ascii="方正仿宋_GBK" w:eastAsia="方正仿宋_GBK" w:hAnsi="方正仿宋_GBK" w:cs="方正仿宋_GBK" w:hint="eastAsia"/>
          <w:color w:val="000000" w:themeColor="text1"/>
          <w:sz w:val="30"/>
          <w:szCs w:val="30"/>
          <w:u w:val="none"/>
        </w:rPr>
        <w:t>:</w:t>
      </w:r>
      <w:r>
        <w:rPr>
          <w:rStyle w:val="a4"/>
          <w:rFonts w:ascii="方正仿宋_GBK" w:eastAsia="方正仿宋_GBK" w:hAnsi="方正仿宋_GBK" w:cs="方正仿宋_GBK" w:hint="eastAsia"/>
          <w:color w:val="000000" w:themeColor="text1"/>
          <w:sz w:val="30"/>
          <w:szCs w:val="30"/>
          <w:u w:val="none"/>
        </w:rPr>
        <w:t>第二届话语译介与传播研讨会</w:t>
      </w:r>
      <w:r>
        <w:rPr>
          <w:rStyle w:val="a4"/>
          <w:rFonts w:ascii="方正仿宋_GBK" w:eastAsia="方正仿宋_GBK" w:hAnsi="方正仿宋_GBK" w:cs="方正仿宋_GBK" w:hint="eastAsia"/>
          <w:color w:val="000000" w:themeColor="text1"/>
          <w:sz w:val="30"/>
          <w:szCs w:val="30"/>
          <w:u w:val="none"/>
        </w:rPr>
        <w:t>+</w:t>
      </w:r>
      <w:r>
        <w:rPr>
          <w:rStyle w:val="a4"/>
          <w:rFonts w:ascii="方正仿宋_GBK" w:eastAsia="方正仿宋_GBK" w:hAnsi="方正仿宋_GBK" w:cs="方正仿宋_GBK" w:hint="eastAsia"/>
          <w:color w:val="000000" w:themeColor="text1"/>
          <w:sz w:val="30"/>
          <w:szCs w:val="30"/>
          <w:u w:val="none"/>
        </w:rPr>
        <w:t>作者姓名</w:t>
      </w:r>
      <w:r>
        <w:rPr>
          <w:rStyle w:val="a4"/>
          <w:rFonts w:ascii="方正仿宋_GBK" w:eastAsia="方正仿宋_GBK" w:hAnsi="方正仿宋_GBK" w:cs="方正仿宋_GBK" w:hint="eastAsia"/>
          <w:color w:val="000000" w:themeColor="text1"/>
          <w:sz w:val="30"/>
          <w:szCs w:val="30"/>
          <w:u w:val="none"/>
        </w:rPr>
        <w:t>+</w:t>
      </w:r>
      <w:r>
        <w:rPr>
          <w:rStyle w:val="a4"/>
          <w:rFonts w:ascii="方正仿宋_GBK" w:eastAsia="方正仿宋_GBK" w:hAnsi="方正仿宋_GBK" w:cs="方正仿宋_GBK" w:hint="eastAsia"/>
          <w:color w:val="000000" w:themeColor="text1"/>
          <w:sz w:val="30"/>
          <w:szCs w:val="30"/>
          <w:u w:val="none"/>
        </w:rPr>
        <w:t>论文名称</w:t>
      </w:r>
      <w:r>
        <w:rPr>
          <w:rStyle w:val="a4"/>
          <w:rFonts w:ascii="Times New Roman" w:eastAsia="方正仿宋_GBK" w:hAnsi="Times New Roman" w:cs="Times New Roman" w:hint="eastAsia"/>
          <w:color w:val="000000" w:themeColor="text1"/>
          <w:sz w:val="30"/>
          <w:szCs w:val="30"/>
          <w:u w:val="none"/>
        </w:rPr>
        <w:t>）。</w:t>
      </w:r>
      <w:r>
        <w:rPr>
          <w:rStyle w:val="a4"/>
          <w:rFonts w:ascii="方正仿宋_GBK" w:eastAsia="方正仿宋_GBK" w:hAnsi="方正仿宋_GBK" w:cs="方正仿宋_GBK" w:hint="eastAsia"/>
          <w:color w:val="000000" w:themeColor="text1"/>
          <w:sz w:val="30"/>
          <w:szCs w:val="30"/>
          <w:u w:val="none"/>
        </w:rPr>
        <w:t>组委会邀请专家评审论文摘要后，向论文作者发送正式参会邀请函。</w:t>
      </w:r>
    </w:p>
    <w:p w:rsidR="000478C0" w:rsidRDefault="00597527">
      <w:pPr>
        <w:ind w:firstLineChars="200" w:firstLine="600"/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  <w:r>
        <w:rPr>
          <w:rStyle w:val="a4"/>
          <w:rFonts w:ascii="Times New Roman" w:eastAsia="方正仿宋_GBK" w:hAnsi="Times New Roman" w:cs="Times New Roman"/>
          <w:color w:val="000000" w:themeColor="text1"/>
          <w:sz w:val="30"/>
          <w:szCs w:val="30"/>
          <w:u w:val="none"/>
        </w:rPr>
        <w:t>2.</w:t>
      </w:r>
      <w:r>
        <w:rPr>
          <w:rStyle w:val="a4"/>
          <w:rFonts w:ascii="Times New Roman" w:eastAsia="方正仿宋_GBK" w:hAnsi="Times New Roman" w:cs="Times New Roman"/>
          <w:color w:val="000000" w:themeColor="text1"/>
          <w:sz w:val="30"/>
          <w:szCs w:val="30"/>
          <w:u w:val="none"/>
        </w:rPr>
        <w:t>摘要要求：中文</w:t>
      </w:r>
      <w:r>
        <w:rPr>
          <w:rStyle w:val="a4"/>
          <w:rFonts w:ascii="Times New Roman" w:eastAsia="方正仿宋_GBK" w:hAnsi="Times New Roman" w:cs="Times New Roman"/>
          <w:color w:val="000000" w:themeColor="text1"/>
          <w:sz w:val="30"/>
          <w:szCs w:val="30"/>
          <w:u w:val="none"/>
        </w:rPr>
        <w:t>/</w:t>
      </w:r>
      <w:r>
        <w:rPr>
          <w:rStyle w:val="a4"/>
          <w:rFonts w:ascii="Times New Roman" w:eastAsia="方正仿宋_GBK" w:hAnsi="Times New Roman" w:cs="Times New Roman"/>
          <w:color w:val="000000" w:themeColor="text1"/>
          <w:sz w:val="30"/>
          <w:szCs w:val="30"/>
          <w:u w:val="none"/>
        </w:rPr>
        <w:t>英文摘要均可</w:t>
      </w:r>
      <w:r>
        <w:rPr>
          <w:rStyle w:val="a4"/>
          <w:rFonts w:ascii="Times New Roman" w:eastAsia="方正仿宋_GBK" w:hAnsi="Times New Roman" w:cs="Times New Roman" w:hint="eastAsia"/>
          <w:color w:val="000000" w:themeColor="text1"/>
          <w:sz w:val="30"/>
          <w:szCs w:val="30"/>
          <w:u w:val="none"/>
        </w:rPr>
        <w:t>，</w:t>
      </w:r>
      <w:r w:rsidR="00F825D3">
        <w:rPr>
          <w:rStyle w:val="a4"/>
          <w:rFonts w:ascii="Times New Roman" w:eastAsia="方正仿宋_GBK" w:hAnsi="Times New Roman" w:cs="Times New Roman" w:hint="eastAsia"/>
          <w:color w:val="000000" w:themeColor="text1"/>
          <w:sz w:val="30"/>
          <w:szCs w:val="30"/>
          <w:u w:val="none"/>
        </w:rPr>
        <w:t>3</w:t>
      </w:r>
      <w:r>
        <w:rPr>
          <w:rStyle w:val="a4"/>
          <w:rFonts w:ascii="Times New Roman" w:eastAsia="方正仿宋_GBK" w:hAnsi="Times New Roman" w:cs="Times New Roman"/>
          <w:color w:val="000000" w:themeColor="text1"/>
          <w:sz w:val="30"/>
          <w:szCs w:val="30"/>
          <w:u w:val="none"/>
        </w:rPr>
        <w:t>00</w:t>
      </w:r>
      <w:r>
        <w:rPr>
          <w:rStyle w:val="a4"/>
          <w:rFonts w:ascii="Times New Roman" w:eastAsia="方正仿宋_GBK" w:hAnsi="Times New Roman" w:cs="Times New Roman"/>
          <w:color w:val="000000" w:themeColor="text1"/>
          <w:sz w:val="30"/>
          <w:szCs w:val="30"/>
          <w:u w:val="none"/>
        </w:rPr>
        <w:t>字</w:t>
      </w:r>
      <w:r w:rsidR="00F825D3">
        <w:rPr>
          <w:rStyle w:val="a4"/>
          <w:rFonts w:ascii="Times New Roman" w:eastAsia="方正仿宋_GBK" w:hAnsi="Times New Roman" w:cs="Times New Roman" w:hint="eastAsia"/>
          <w:color w:val="000000" w:themeColor="text1"/>
          <w:sz w:val="30"/>
          <w:szCs w:val="30"/>
          <w:u w:val="none"/>
        </w:rPr>
        <w:t>/</w:t>
      </w:r>
      <w:r>
        <w:rPr>
          <w:rStyle w:val="a4"/>
          <w:rFonts w:ascii="Times New Roman" w:eastAsia="方正仿宋_GBK" w:hAnsi="Times New Roman" w:cs="Times New Roman"/>
          <w:color w:val="000000" w:themeColor="text1"/>
          <w:sz w:val="30"/>
          <w:szCs w:val="30"/>
          <w:u w:val="none"/>
        </w:rPr>
        <w:t>词</w:t>
      </w:r>
      <w:r w:rsidR="00F825D3">
        <w:rPr>
          <w:rStyle w:val="a4"/>
          <w:rFonts w:ascii="Times New Roman" w:eastAsia="方正仿宋_GBK" w:hAnsi="Times New Roman" w:cs="Times New Roman" w:hint="eastAsia"/>
          <w:color w:val="000000" w:themeColor="text1"/>
          <w:sz w:val="30"/>
          <w:szCs w:val="30"/>
          <w:u w:val="none"/>
        </w:rPr>
        <w:t>以</w:t>
      </w:r>
      <w:r>
        <w:rPr>
          <w:rStyle w:val="a4"/>
          <w:rFonts w:ascii="Times New Roman" w:eastAsia="方正仿宋_GBK" w:hAnsi="Times New Roman" w:cs="Times New Roman"/>
          <w:color w:val="000000" w:themeColor="text1"/>
          <w:sz w:val="30"/>
          <w:szCs w:val="30"/>
          <w:u w:val="none"/>
        </w:rPr>
        <w:t>内。</w:t>
      </w:r>
    </w:p>
    <w:p w:rsidR="000478C0" w:rsidRDefault="00597527">
      <w:pPr>
        <w:pStyle w:val="a5"/>
        <w:ind w:firstLineChars="0" w:firstLine="0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七、联系方式</w:t>
      </w:r>
    </w:p>
    <w:p w:rsidR="000478C0" w:rsidRDefault="00597527">
      <w:pP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易老师：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 xml:space="preserve">18716243977  </w:t>
      </w:r>
    </w:p>
    <w:p w:rsidR="000478C0" w:rsidRDefault="00597527">
      <w:pP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邮箱：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99002915@sisu.edu.cn</w:t>
      </w:r>
    </w:p>
    <w:p w:rsidR="000478C0" w:rsidRDefault="000478C0"/>
    <w:p w:rsidR="000478C0" w:rsidRDefault="00597527">
      <w:pPr>
        <w:ind w:firstLineChars="1500" w:firstLine="4500"/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四川外国语大学翻译学院</w:t>
      </w:r>
    </w:p>
    <w:p w:rsidR="000478C0" w:rsidRDefault="00597527">
      <w:pPr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 xml:space="preserve">                                </w:t>
      </w:r>
      <w:r w:rsidR="00F825D3"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《英语研究》编辑部</w:t>
      </w:r>
    </w:p>
    <w:p w:rsidR="000478C0" w:rsidRDefault="00597527">
      <w:pPr>
        <w:ind w:firstLineChars="1700" w:firstLine="5100"/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《外国语文》编辑部</w:t>
      </w:r>
    </w:p>
    <w:p w:rsidR="000478C0" w:rsidRDefault="00597527">
      <w:pPr>
        <w:ind w:firstLineChars="1500" w:firstLine="4500"/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《翻译教学与研究》编辑部</w:t>
      </w:r>
    </w:p>
    <w:p w:rsidR="000478C0" w:rsidRDefault="000478C0">
      <w:pPr>
        <w:rPr>
          <w:rFonts w:ascii="方正仿宋_GBK" w:eastAsia="方正仿宋_GBK" w:hAnsi="方正仿宋_GBK" w:cs="方正仿宋_GBK"/>
          <w:color w:val="000000" w:themeColor="text1"/>
          <w:sz w:val="30"/>
          <w:szCs w:val="30"/>
        </w:rPr>
      </w:pPr>
    </w:p>
    <w:p w:rsidR="000478C0" w:rsidRDefault="00597527">
      <w:pPr>
        <w:ind w:firstLineChars="1700" w:firstLine="5100"/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2024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9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2</w:t>
      </w:r>
      <w:r w:rsidR="00F825D3"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4</w:t>
      </w:r>
      <w:r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  <w:t>日</w:t>
      </w:r>
    </w:p>
    <w:p w:rsidR="000478C0" w:rsidRDefault="000478C0"/>
    <w:p w:rsidR="000478C0" w:rsidRDefault="000478C0"/>
    <w:p w:rsidR="000478C0" w:rsidRDefault="000478C0"/>
    <w:p w:rsidR="000478C0" w:rsidRDefault="000478C0"/>
    <w:p w:rsidR="000478C0" w:rsidRDefault="0059752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附件：</w:t>
      </w:r>
    </w:p>
    <w:p w:rsidR="000478C0" w:rsidRDefault="00597527">
      <w:pPr>
        <w:jc w:val="center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参会回执</w:t>
      </w:r>
    </w:p>
    <w:tbl>
      <w:tblPr>
        <w:tblStyle w:val="a3"/>
        <w:tblW w:w="9688" w:type="dxa"/>
        <w:jc w:val="center"/>
        <w:tblLook w:val="04A0" w:firstRow="1" w:lastRow="0" w:firstColumn="1" w:lastColumn="0" w:noHBand="0" w:noVBand="1"/>
      </w:tblPr>
      <w:tblGrid>
        <w:gridCol w:w="1417"/>
        <w:gridCol w:w="2222"/>
        <w:gridCol w:w="2496"/>
        <w:gridCol w:w="3553"/>
      </w:tblGrid>
      <w:tr w:rsidR="000478C0">
        <w:trPr>
          <w:trHeight w:val="603"/>
          <w:jc w:val="center"/>
        </w:trPr>
        <w:tc>
          <w:tcPr>
            <w:tcW w:w="1417" w:type="dxa"/>
          </w:tcPr>
          <w:p w:rsidR="000478C0" w:rsidRDefault="00597527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单位名称</w:t>
            </w:r>
          </w:p>
        </w:tc>
        <w:tc>
          <w:tcPr>
            <w:tcW w:w="8271" w:type="dxa"/>
            <w:gridSpan w:val="3"/>
          </w:tcPr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0478C0">
        <w:trPr>
          <w:jc w:val="center"/>
        </w:trPr>
        <w:tc>
          <w:tcPr>
            <w:tcW w:w="1417" w:type="dxa"/>
          </w:tcPr>
          <w:p w:rsidR="000478C0" w:rsidRDefault="00597527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姓名</w:t>
            </w:r>
          </w:p>
        </w:tc>
        <w:tc>
          <w:tcPr>
            <w:tcW w:w="2222" w:type="dxa"/>
          </w:tcPr>
          <w:p w:rsidR="000478C0" w:rsidRDefault="00597527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职务</w:t>
            </w:r>
            <w:r w:rsidR="00F825D3"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/职称</w:t>
            </w:r>
          </w:p>
        </w:tc>
        <w:tc>
          <w:tcPr>
            <w:tcW w:w="2496" w:type="dxa"/>
          </w:tcPr>
          <w:p w:rsidR="000478C0" w:rsidRDefault="00597527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电话</w:t>
            </w:r>
            <w:r w:rsidR="00F825D3"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/联系邮箱</w:t>
            </w:r>
            <w:bookmarkStart w:id="0" w:name="_GoBack"/>
            <w:bookmarkEnd w:id="0"/>
          </w:p>
        </w:tc>
        <w:tc>
          <w:tcPr>
            <w:tcW w:w="3553" w:type="dxa"/>
          </w:tcPr>
          <w:p w:rsidR="000478C0" w:rsidRDefault="00597527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参会类别</w:t>
            </w:r>
          </w:p>
        </w:tc>
      </w:tr>
      <w:tr w:rsidR="000478C0">
        <w:trPr>
          <w:jc w:val="center"/>
        </w:trPr>
        <w:tc>
          <w:tcPr>
            <w:tcW w:w="1417" w:type="dxa"/>
          </w:tcPr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222" w:type="dxa"/>
          </w:tcPr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2496" w:type="dxa"/>
          </w:tcPr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  <w:tc>
          <w:tcPr>
            <w:tcW w:w="3553" w:type="dxa"/>
          </w:tcPr>
          <w:p w:rsidR="000478C0" w:rsidRDefault="00597527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只参会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；小组发言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sym w:font="Wingdings 2" w:char="00A3"/>
            </w:r>
          </w:p>
        </w:tc>
      </w:tr>
      <w:tr w:rsidR="00F825D3" w:rsidTr="008C1B50">
        <w:trPr>
          <w:jc w:val="center"/>
        </w:trPr>
        <w:tc>
          <w:tcPr>
            <w:tcW w:w="1417" w:type="dxa"/>
          </w:tcPr>
          <w:p w:rsidR="00F825D3" w:rsidRDefault="00F825D3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住宿要求</w:t>
            </w:r>
          </w:p>
        </w:tc>
        <w:tc>
          <w:tcPr>
            <w:tcW w:w="8271" w:type="dxa"/>
            <w:gridSpan w:val="3"/>
          </w:tcPr>
          <w:p w:rsidR="00F825D3" w:rsidRDefault="00F825D3" w:rsidP="00F825D3">
            <w:pP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单间</w:t>
            </w:r>
            <w:r w:rsidRPr="00F825D3"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sym w:font="Wingdings 2" w:char="00A3"/>
            </w:r>
            <w:r w:rsidRPr="00F825D3"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；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标间</w:t>
            </w:r>
            <w:r w:rsidRPr="00F825D3"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sym w:font="Wingdings 2" w:char="00A3"/>
            </w:r>
          </w:p>
        </w:tc>
      </w:tr>
      <w:tr w:rsidR="000478C0">
        <w:trPr>
          <w:jc w:val="center"/>
        </w:trPr>
        <w:tc>
          <w:tcPr>
            <w:tcW w:w="1417" w:type="dxa"/>
          </w:tcPr>
          <w:p w:rsidR="000478C0" w:rsidRDefault="00597527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论文题目</w:t>
            </w:r>
          </w:p>
        </w:tc>
        <w:tc>
          <w:tcPr>
            <w:tcW w:w="8271" w:type="dxa"/>
            <w:gridSpan w:val="3"/>
          </w:tcPr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  <w:tr w:rsidR="000478C0">
        <w:trPr>
          <w:jc w:val="center"/>
        </w:trPr>
        <w:tc>
          <w:tcPr>
            <w:tcW w:w="1417" w:type="dxa"/>
            <w:vAlign w:val="center"/>
          </w:tcPr>
          <w:p w:rsidR="000478C0" w:rsidRDefault="00597527">
            <w:pPr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论文摘要</w:t>
            </w:r>
          </w:p>
        </w:tc>
        <w:tc>
          <w:tcPr>
            <w:tcW w:w="8271" w:type="dxa"/>
            <w:gridSpan w:val="3"/>
          </w:tcPr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:rsidR="000478C0" w:rsidRDefault="000478C0">
            <w:pPr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</w:tc>
      </w:tr>
    </w:tbl>
    <w:p w:rsidR="000478C0" w:rsidRDefault="000478C0">
      <w:pPr>
        <w:rPr>
          <w:rFonts w:ascii="方正仿宋_GBK" w:eastAsia="方正仿宋_GBK" w:hAnsi="方正仿宋_GBK" w:cs="方正仿宋_GBK"/>
          <w:sz w:val="30"/>
          <w:szCs w:val="30"/>
        </w:rPr>
      </w:pPr>
    </w:p>
    <w:p w:rsidR="000478C0" w:rsidRDefault="000478C0">
      <w:pPr>
        <w:ind w:firstLineChars="1700" w:firstLine="5100"/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</w:p>
    <w:p w:rsidR="000478C0" w:rsidRDefault="000478C0"/>
    <w:sectPr w:rsidR="00047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27" w:rsidRDefault="00597527" w:rsidP="00F825D3">
      <w:r>
        <w:separator/>
      </w:r>
    </w:p>
  </w:endnote>
  <w:endnote w:type="continuationSeparator" w:id="0">
    <w:p w:rsidR="00597527" w:rsidRDefault="00597527" w:rsidP="00F8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27" w:rsidRDefault="00597527" w:rsidP="00F825D3">
      <w:r>
        <w:separator/>
      </w:r>
    </w:p>
  </w:footnote>
  <w:footnote w:type="continuationSeparator" w:id="0">
    <w:p w:rsidR="00597527" w:rsidRDefault="00597527" w:rsidP="00F8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MjczZDI5OTI5NGJhN2ZmNzRmOTNkZmZiZDk3MzQifQ=="/>
  </w:docVars>
  <w:rsids>
    <w:rsidRoot w:val="000478C0"/>
    <w:rsid w:val="000478C0"/>
    <w:rsid w:val="00597527"/>
    <w:rsid w:val="00F825D3"/>
    <w:rsid w:val="024912E2"/>
    <w:rsid w:val="02A1111E"/>
    <w:rsid w:val="036C65C9"/>
    <w:rsid w:val="03CD1A9F"/>
    <w:rsid w:val="03E2554B"/>
    <w:rsid w:val="066C44CE"/>
    <w:rsid w:val="077C7A64"/>
    <w:rsid w:val="08031F33"/>
    <w:rsid w:val="08E21B49"/>
    <w:rsid w:val="09646A02"/>
    <w:rsid w:val="098D5F59"/>
    <w:rsid w:val="0A83110A"/>
    <w:rsid w:val="0BBE4AEF"/>
    <w:rsid w:val="0C5A4B8B"/>
    <w:rsid w:val="0E2C2B37"/>
    <w:rsid w:val="0EAF24CD"/>
    <w:rsid w:val="0FFA00C0"/>
    <w:rsid w:val="146C13FC"/>
    <w:rsid w:val="15F555B1"/>
    <w:rsid w:val="16797C48"/>
    <w:rsid w:val="17984446"/>
    <w:rsid w:val="18194E5B"/>
    <w:rsid w:val="19DC4392"/>
    <w:rsid w:val="1DF0665E"/>
    <w:rsid w:val="1F9279CD"/>
    <w:rsid w:val="205E01F7"/>
    <w:rsid w:val="208A0FEC"/>
    <w:rsid w:val="21076199"/>
    <w:rsid w:val="236E24FF"/>
    <w:rsid w:val="23737B15"/>
    <w:rsid w:val="24084702"/>
    <w:rsid w:val="26C30DB4"/>
    <w:rsid w:val="26EF7DFB"/>
    <w:rsid w:val="28A80261"/>
    <w:rsid w:val="2A7725E1"/>
    <w:rsid w:val="2A7E3970"/>
    <w:rsid w:val="2A9F3D97"/>
    <w:rsid w:val="2ABF1892"/>
    <w:rsid w:val="2AF61758"/>
    <w:rsid w:val="2B830B12"/>
    <w:rsid w:val="2C714E0E"/>
    <w:rsid w:val="2CDF7FCA"/>
    <w:rsid w:val="2DD9710F"/>
    <w:rsid w:val="2F266384"/>
    <w:rsid w:val="2F4033C5"/>
    <w:rsid w:val="328533C1"/>
    <w:rsid w:val="32C91500"/>
    <w:rsid w:val="354D41E7"/>
    <w:rsid w:val="37256F21"/>
    <w:rsid w:val="381F75A0"/>
    <w:rsid w:val="39DE1D35"/>
    <w:rsid w:val="39E76710"/>
    <w:rsid w:val="3A502507"/>
    <w:rsid w:val="3A5506D2"/>
    <w:rsid w:val="3A7C32FC"/>
    <w:rsid w:val="3AA0523C"/>
    <w:rsid w:val="3AD46410"/>
    <w:rsid w:val="3B0C4D30"/>
    <w:rsid w:val="3B4A492A"/>
    <w:rsid w:val="3B7E5EF0"/>
    <w:rsid w:val="3BA24FE4"/>
    <w:rsid w:val="3BC92571"/>
    <w:rsid w:val="3FDF2363"/>
    <w:rsid w:val="41140732"/>
    <w:rsid w:val="418C651A"/>
    <w:rsid w:val="433504EC"/>
    <w:rsid w:val="43BF2BD7"/>
    <w:rsid w:val="46FD57C4"/>
    <w:rsid w:val="47E44354"/>
    <w:rsid w:val="48396CD0"/>
    <w:rsid w:val="48541414"/>
    <w:rsid w:val="49861AA1"/>
    <w:rsid w:val="49867BF5"/>
    <w:rsid w:val="49E113CD"/>
    <w:rsid w:val="4E3B5550"/>
    <w:rsid w:val="505E5526"/>
    <w:rsid w:val="512322CB"/>
    <w:rsid w:val="5208399B"/>
    <w:rsid w:val="5334431C"/>
    <w:rsid w:val="53D52748"/>
    <w:rsid w:val="54302D35"/>
    <w:rsid w:val="56E322E1"/>
    <w:rsid w:val="57EC546A"/>
    <w:rsid w:val="58150BC0"/>
    <w:rsid w:val="584938A6"/>
    <w:rsid w:val="585B059D"/>
    <w:rsid w:val="588B70D4"/>
    <w:rsid w:val="5A633255"/>
    <w:rsid w:val="5A9B2ED2"/>
    <w:rsid w:val="5B773940"/>
    <w:rsid w:val="600E683F"/>
    <w:rsid w:val="60D809DC"/>
    <w:rsid w:val="60E455D3"/>
    <w:rsid w:val="647B7FFD"/>
    <w:rsid w:val="650D55B1"/>
    <w:rsid w:val="6832131A"/>
    <w:rsid w:val="68BB30BE"/>
    <w:rsid w:val="697D0373"/>
    <w:rsid w:val="6B3F2001"/>
    <w:rsid w:val="6B970A44"/>
    <w:rsid w:val="6C7D068A"/>
    <w:rsid w:val="6CCF08E7"/>
    <w:rsid w:val="6E6C45B1"/>
    <w:rsid w:val="6F0D3F47"/>
    <w:rsid w:val="6F9B1553"/>
    <w:rsid w:val="700E67CF"/>
    <w:rsid w:val="70433998"/>
    <w:rsid w:val="713D663A"/>
    <w:rsid w:val="73B928EF"/>
    <w:rsid w:val="799F1792"/>
    <w:rsid w:val="7B1B79EC"/>
    <w:rsid w:val="7BDA3403"/>
    <w:rsid w:val="7C3D3992"/>
    <w:rsid w:val="7E775881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29682"/>
  <w15:docId w15:val="{0BD217EB-A355-47C6-9401-ADD50B83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autoRedefine/>
    <w:qFormat/>
    <w:rPr>
      <w:color w:val="0000FF"/>
      <w:u w:val="single"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F82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825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F82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825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</Words>
  <Characters>719</Characters>
  <Application>Microsoft Office Word</Application>
  <DocSecurity>0</DocSecurity>
  <Lines>5</Lines>
  <Paragraphs>1</Paragraphs>
  <ScaleCrop>false</ScaleCrop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SISU-FY</dc:creator>
  <cp:lastModifiedBy>Admin</cp:lastModifiedBy>
  <cp:revision>2</cp:revision>
  <dcterms:created xsi:type="dcterms:W3CDTF">2024-09-23T07:56:00Z</dcterms:created>
  <dcterms:modified xsi:type="dcterms:W3CDTF">2024-09-24T07:01:00Z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16DC7480683543CAA78FF76F41CE4FD5_12</vt:lpwstr>
  </property>
</Properties>
</file>